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F03E" w14:textId="295E2EE4" w:rsidR="00C81E03" w:rsidRDefault="00BE4070">
      <w:r w:rsidRPr="00BE4070">
        <w:t>http://www.helloasso.com/associations/comite-des-fetes-de-ballainvilliers/evenements/vide-grenier-2025?</w:t>
      </w:r>
    </w:p>
    <w:sectPr w:rsidR="00C8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3BD"/>
    <w:rsid w:val="000377D2"/>
    <w:rsid w:val="002143BD"/>
    <w:rsid w:val="00521CE2"/>
    <w:rsid w:val="007871F9"/>
    <w:rsid w:val="00923F4C"/>
    <w:rsid w:val="00BB721B"/>
    <w:rsid w:val="00BE4070"/>
    <w:rsid w:val="00C8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934B6-AC7C-412D-8A26-18274854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4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4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43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4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43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4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4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4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4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43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4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43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43B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43B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43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43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43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43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4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4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4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4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4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43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43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43B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43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43B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43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Adam</dc:creator>
  <cp:keywords/>
  <dc:description/>
  <cp:lastModifiedBy>Catherine Adam</cp:lastModifiedBy>
  <cp:revision>3</cp:revision>
  <dcterms:created xsi:type="dcterms:W3CDTF">2025-05-05T08:09:00Z</dcterms:created>
  <dcterms:modified xsi:type="dcterms:W3CDTF">2025-05-05T08:10:00Z</dcterms:modified>
</cp:coreProperties>
</file>