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0C" w:rsidRPr="0015172B" w:rsidRDefault="0094660C" w:rsidP="0094660C">
      <w:pPr>
        <w:jc w:val="center"/>
        <w:rPr>
          <w:b/>
          <w:sz w:val="140"/>
          <w:szCs w:val="140"/>
          <w:lang w:val="en-US"/>
        </w:rPr>
      </w:pPr>
      <w:r w:rsidRPr="0015172B">
        <w:rPr>
          <w:b/>
          <w:sz w:val="140"/>
          <w:szCs w:val="140"/>
          <w:lang w:val="en-US"/>
        </w:rPr>
        <w:t>CHÂTEAUBERNARD</w:t>
      </w:r>
    </w:p>
    <w:p w:rsidR="0094660C" w:rsidRPr="00DB02F2" w:rsidRDefault="0094660C" w:rsidP="0094660C">
      <w:pPr>
        <w:jc w:val="center"/>
        <w:rPr>
          <w:sz w:val="32"/>
          <w:szCs w:val="32"/>
          <w:lang w:val="en-US"/>
        </w:rPr>
      </w:pPr>
    </w:p>
    <w:p w:rsidR="0094660C" w:rsidRPr="00797DF1" w:rsidRDefault="0094660C" w:rsidP="0094660C">
      <w:pPr>
        <w:jc w:val="center"/>
        <w:rPr>
          <w:i/>
          <w:sz w:val="60"/>
          <w:szCs w:val="60"/>
          <w:lang w:val="en-US"/>
        </w:rPr>
      </w:pPr>
      <w:r w:rsidRPr="00797DF1">
        <w:rPr>
          <w:i/>
          <w:sz w:val="60"/>
          <w:szCs w:val="60"/>
          <w:lang w:val="en-US"/>
        </w:rPr>
        <w:t xml:space="preserve">Parking </w:t>
      </w:r>
      <w:r w:rsidRPr="00797DF1">
        <w:rPr>
          <w:b/>
          <w:sz w:val="72"/>
          <w:szCs w:val="72"/>
          <w:lang w:val="en-US"/>
        </w:rPr>
        <w:t>VERALLIA</w:t>
      </w:r>
      <w:r w:rsidRPr="00797DF1">
        <w:rPr>
          <w:i/>
          <w:sz w:val="60"/>
          <w:szCs w:val="60"/>
          <w:lang w:val="en-US"/>
        </w:rPr>
        <w:t xml:space="preserve"> (ST-GOBAIN)</w:t>
      </w:r>
    </w:p>
    <w:p w:rsidR="0094660C" w:rsidRPr="00797DF1" w:rsidRDefault="0094660C" w:rsidP="0094660C">
      <w:pPr>
        <w:jc w:val="center"/>
        <w:rPr>
          <w:i/>
          <w:sz w:val="60"/>
          <w:szCs w:val="60"/>
        </w:rPr>
      </w:pPr>
      <w:r w:rsidRPr="00797DF1">
        <w:rPr>
          <w:i/>
          <w:sz w:val="60"/>
          <w:szCs w:val="60"/>
        </w:rPr>
        <w:t>Entre Cognac et Châteaubernard</w:t>
      </w:r>
    </w:p>
    <w:p w:rsidR="0094660C" w:rsidRPr="00954113" w:rsidRDefault="0094660C" w:rsidP="0094660C">
      <w:pPr>
        <w:jc w:val="center"/>
        <w:rPr>
          <w:sz w:val="32"/>
          <w:szCs w:val="32"/>
        </w:rPr>
      </w:pPr>
    </w:p>
    <w:p w:rsidR="0094660C" w:rsidRPr="0015172B" w:rsidRDefault="0094660C" w:rsidP="0094660C">
      <w:pPr>
        <w:jc w:val="center"/>
        <w:rPr>
          <w:b/>
          <w:sz w:val="116"/>
          <w:szCs w:val="116"/>
        </w:rPr>
      </w:pPr>
      <w:r w:rsidRPr="0015172B">
        <w:rPr>
          <w:b/>
          <w:sz w:val="116"/>
          <w:szCs w:val="116"/>
        </w:rPr>
        <w:t xml:space="preserve">Dimanche </w:t>
      </w:r>
      <w:r w:rsidR="0015172B" w:rsidRPr="0015172B">
        <w:rPr>
          <w:b/>
          <w:sz w:val="116"/>
          <w:szCs w:val="116"/>
        </w:rPr>
        <w:t>11 mai 2025</w:t>
      </w:r>
    </w:p>
    <w:p w:rsidR="0094660C" w:rsidRPr="00954113" w:rsidRDefault="0094660C" w:rsidP="0094660C">
      <w:pPr>
        <w:jc w:val="center"/>
        <w:rPr>
          <w:sz w:val="32"/>
          <w:szCs w:val="32"/>
        </w:rPr>
      </w:pPr>
    </w:p>
    <w:p w:rsidR="0094660C" w:rsidRPr="0015172B" w:rsidRDefault="0094660C" w:rsidP="0094660C">
      <w:pPr>
        <w:jc w:val="center"/>
        <w:rPr>
          <w:b/>
          <w:i/>
          <w:sz w:val="200"/>
          <w:szCs w:val="200"/>
        </w:rPr>
      </w:pPr>
      <w:r w:rsidRPr="0015172B">
        <w:rPr>
          <w:b/>
          <w:i/>
          <w:sz w:val="200"/>
          <w:szCs w:val="200"/>
        </w:rPr>
        <w:t>BR</w:t>
      </w:r>
      <w:r w:rsidR="0015172B" w:rsidRPr="0015172B">
        <w:rPr>
          <w:b/>
          <w:i/>
          <w:sz w:val="200"/>
          <w:szCs w:val="200"/>
        </w:rPr>
        <w:t>IC-À-BRAC</w:t>
      </w:r>
    </w:p>
    <w:p w:rsidR="0094660C" w:rsidRPr="00954113" w:rsidRDefault="0094660C" w:rsidP="0094660C">
      <w:pPr>
        <w:jc w:val="center"/>
        <w:rPr>
          <w:sz w:val="32"/>
          <w:szCs w:val="32"/>
        </w:rPr>
      </w:pPr>
    </w:p>
    <w:p w:rsidR="0094660C" w:rsidRPr="0094660C" w:rsidRDefault="0094660C" w:rsidP="0094660C">
      <w:pPr>
        <w:jc w:val="center"/>
        <w:rPr>
          <w:sz w:val="60"/>
          <w:szCs w:val="60"/>
        </w:rPr>
      </w:pPr>
      <w:r w:rsidRPr="00797DF1">
        <w:rPr>
          <w:i/>
          <w:sz w:val="60"/>
          <w:szCs w:val="60"/>
        </w:rPr>
        <w:t>Organisée par</w:t>
      </w:r>
      <w:r w:rsidRPr="0094660C">
        <w:rPr>
          <w:sz w:val="60"/>
          <w:szCs w:val="60"/>
        </w:rPr>
        <w:t xml:space="preserve"> </w:t>
      </w:r>
      <w:r w:rsidRPr="00797DF1">
        <w:rPr>
          <w:b/>
          <w:sz w:val="72"/>
          <w:szCs w:val="72"/>
        </w:rPr>
        <w:t>M</w:t>
      </w:r>
      <w:r w:rsidRPr="00797DF1">
        <w:rPr>
          <w:sz w:val="72"/>
          <w:szCs w:val="72"/>
        </w:rPr>
        <w:t xml:space="preserve">oto </w:t>
      </w:r>
      <w:r w:rsidRPr="00797DF1">
        <w:rPr>
          <w:b/>
          <w:sz w:val="72"/>
          <w:szCs w:val="72"/>
        </w:rPr>
        <w:t>V</w:t>
      </w:r>
      <w:r w:rsidRPr="00797DF1">
        <w:rPr>
          <w:sz w:val="72"/>
          <w:szCs w:val="72"/>
        </w:rPr>
        <w:t xml:space="preserve">erre </w:t>
      </w:r>
      <w:r w:rsidRPr="00797DF1">
        <w:rPr>
          <w:b/>
          <w:sz w:val="72"/>
          <w:szCs w:val="72"/>
        </w:rPr>
        <w:t>T</w:t>
      </w:r>
      <w:r w:rsidRPr="00797DF1">
        <w:rPr>
          <w:sz w:val="72"/>
          <w:szCs w:val="72"/>
        </w:rPr>
        <w:t>ourisme</w:t>
      </w:r>
    </w:p>
    <w:p w:rsidR="0094660C" w:rsidRPr="00797DF1" w:rsidRDefault="0094660C" w:rsidP="0094660C">
      <w:pPr>
        <w:jc w:val="center"/>
        <w:rPr>
          <w:sz w:val="40"/>
          <w:szCs w:val="40"/>
        </w:rPr>
      </w:pPr>
    </w:p>
    <w:p w:rsidR="0094660C" w:rsidRPr="00797DF1" w:rsidRDefault="0094660C" w:rsidP="0094660C">
      <w:pPr>
        <w:jc w:val="center"/>
        <w:rPr>
          <w:sz w:val="60"/>
          <w:szCs w:val="60"/>
        </w:rPr>
      </w:pPr>
      <w:r w:rsidRPr="00797DF1">
        <w:rPr>
          <w:i/>
          <w:sz w:val="60"/>
          <w:szCs w:val="60"/>
        </w:rPr>
        <w:t>Emplacement</w:t>
      </w:r>
      <w:r w:rsidRPr="00797DF1">
        <w:rPr>
          <w:sz w:val="60"/>
          <w:szCs w:val="60"/>
        </w:rPr>
        <w:t xml:space="preserve"> </w:t>
      </w:r>
      <w:r w:rsidRPr="00797DF1">
        <w:rPr>
          <w:b/>
          <w:sz w:val="72"/>
          <w:szCs w:val="72"/>
        </w:rPr>
        <w:t>1</w:t>
      </w:r>
      <w:r w:rsidR="0015172B" w:rsidRPr="00797DF1">
        <w:rPr>
          <w:b/>
          <w:sz w:val="72"/>
          <w:szCs w:val="72"/>
        </w:rPr>
        <w:t>,50</w:t>
      </w:r>
      <w:r w:rsidRPr="00797DF1">
        <w:rPr>
          <w:b/>
          <w:sz w:val="72"/>
          <w:szCs w:val="72"/>
        </w:rPr>
        <w:t xml:space="preserve"> €</w:t>
      </w:r>
      <w:r w:rsidRPr="00797DF1">
        <w:rPr>
          <w:sz w:val="60"/>
          <w:szCs w:val="60"/>
        </w:rPr>
        <w:t xml:space="preserve"> </w:t>
      </w:r>
      <w:r w:rsidRPr="00797DF1">
        <w:rPr>
          <w:i/>
          <w:sz w:val="60"/>
          <w:szCs w:val="60"/>
        </w:rPr>
        <w:t>le mètre linéaire</w:t>
      </w:r>
    </w:p>
    <w:p w:rsidR="0015172B" w:rsidRPr="00797DF1" w:rsidRDefault="0015172B" w:rsidP="0094660C">
      <w:pPr>
        <w:jc w:val="center"/>
        <w:rPr>
          <w:sz w:val="60"/>
          <w:szCs w:val="60"/>
        </w:rPr>
      </w:pPr>
      <w:r w:rsidRPr="00797DF1">
        <w:rPr>
          <w:b/>
          <w:sz w:val="72"/>
          <w:szCs w:val="72"/>
        </w:rPr>
        <w:t>5 mètres</w:t>
      </w:r>
      <w:r w:rsidRPr="00797DF1">
        <w:rPr>
          <w:sz w:val="60"/>
          <w:szCs w:val="60"/>
        </w:rPr>
        <w:t xml:space="preserve"> </w:t>
      </w:r>
      <w:r w:rsidRPr="00797DF1">
        <w:rPr>
          <w:i/>
          <w:sz w:val="60"/>
          <w:szCs w:val="60"/>
        </w:rPr>
        <w:t>achetés, le</w:t>
      </w:r>
      <w:r w:rsidRPr="00797DF1">
        <w:rPr>
          <w:sz w:val="60"/>
          <w:szCs w:val="60"/>
        </w:rPr>
        <w:t xml:space="preserve"> </w:t>
      </w:r>
      <w:r w:rsidRPr="00797DF1">
        <w:rPr>
          <w:b/>
          <w:sz w:val="72"/>
          <w:szCs w:val="72"/>
        </w:rPr>
        <w:t>6</w:t>
      </w:r>
      <w:r w:rsidRPr="00797DF1">
        <w:rPr>
          <w:b/>
          <w:sz w:val="72"/>
          <w:szCs w:val="72"/>
          <w:vertAlign w:val="superscript"/>
        </w:rPr>
        <w:t>ème</w:t>
      </w:r>
      <w:r w:rsidRPr="00797DF1">
        <w:rPr>
          <w:b/>
          <w:sz w:val="72"/>
          <w:szCs w:val="72"/>
        </w:rPr>
        <w:t xml:space="preserve"> offert</w:t>
      </w:r>
    </w:p>
    <w:p w:rsidR="0094660C" w:rsidRPr="00797DF1" w:rsidRDefault="0094660C" w:rsidP="0094660C">
      <w:pPr>
        <w:jc w:val="center"/>
        <w:rPr>
          <w:sz w:val="40"/>
          <w:szCs w:val="40"/>
        </w:rPr>
      </w:pPr>
    </w:p>
    <w:p w:rsidR="0094660C" w:rsidRDefault="0015172B" w:rsidP="0015172B">
      <w:pPr>
        <w:ind w:right="3400"/>
        <w:jc w:val="center"/>
        <w:rPr>
          <w:b/>
          <w:sz w:val="60"/>
          <w:szCs w:val="60"/>
        </w:rPr>
      </w:pPr>
      <w:r w:rsidRPr="00797DF1">
        <w:rPr>
          <w:i/>
          <w:noProof/>
          <w:sz w:val="60"/>
          <w:szCs w:val="6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4983039</wp:posOffset>
            </wp:positionH>
            <wp:positionV relativeFrom="paragraph">
              <wp:posOffset>-51877</wp:posOffset>
            </wp:positionV>
            <wp:extent cx="2048510" cy="1319530"/>
            <wp:effectExtent l="19050" t="0" r="8890" b="0"/>
            <wp:wrapNone/>
            <wp:docPr id="1" name="Image 0" descr="Logo fond noir blanc M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 noir blanc MVT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60C" w:rsidRPr="00797DF1">
        <w:rPr>
          <w:i/>
          <w:sz w:val="60"/>
          <w:szCs w:val="60"/>
        </w:rPr>
        <w:t>Pas de réservation,</w:t>
      </w:r>
      <w:r w:rsidR="0094660C" w:rsidRPr="0094660C">
        <w:rPr>
          <w:b/>
          <w:sz w:val="60"/>
          <w:szCs w:val="60"/>
        </w:rPr>
        <w:t xml:space="preserve"> </w:t>
      </w:r>
      <w:r w:rsidR="0094660C" w:rsidRPr="00797DF1">
        <w:rPr>
          <w:b/>
          <w:sz w:val="72"/>
          <w:szCs w:val="72"/>
        </w:rPr>
        <w:t>dès 6h00</w:t>
      </w:r>
    </w:p>
    <w:p w:rsidR="0015172B" w:rsidRPr="0094660C" w:rsidRDefault="0015172B" w:rsidP="0015172B">
      <w:pPr>
        <w:ind w:right="3400"/>
        <w:jc w:val="center"/>
        <w:rPr>
          <w:b/>
          <w:sz w:val="60"/>
          <w:szCs w:val="60"/>
        </w:rPr>
      </w:pPr>
      <w:r w:rsidRPr="00797DF1">
        <w:rPr>
          <w:i/>
          <w:sz w:val="60"/>
          <w:szCs w:val="60"/>
        </w:rPr>
        <w:t>Accès du public</w:t>
      </w:r>
      <w:r>
        <w:rPr>
          <w:b/>
          <w:sz w:val="60"/>
          <w:szCs w:val="60"/>
        </w:rPr>
        <w:t xml:space="preserve"> </w:t>
      </w:r>
      <w:r w:rsidRPr="00797DF1">
        <w:rPr>
          <w:b/>
          <w:sz w:val="72"/>
          <w:szCs w:val="72"/>
        </w:rPr>
        <w:t>gratuit</w:t>
      </w:r>
    </w:p>
    <w:p w:rsidR="0094660C" w:rsidRPr="00797DF1" w:rsidRDefault="0094660C" w:rsidP="0094660C">
      <w:pPr>
        <w:jc w:val="center"/>
        <w:rPr>
          <w:sz w:val="40"/>
          <w:szCs w:val="40"/>
        </w:rPr>
      </w:pPr>
    </w:p>
    <w:p w:rsidR="0094660C" w:rsidRPr="0094660C" w:rsidRDefault="0015172B" w:rsidP="0094660C">
      <w:pPr>
        <w:jc w:val="center"/>
        <w:rPr>
          <w:sz w:val="60"/>
          <w:szCs w:val="60"/>
        </w:rPr>
      </w:pPr>
      <w:r>
        <w:rPr>
          <w:sz w:val="60"/>
          <w:szCs w:val="60"/>
        </w:rPr>
        <w:t>Boissons - Sandwiches -</w:t>
      </w:r>
      <w:r w:rsidR="0094660C" w:rsidRPr="0094660C">
        <w:rPr>
          <w:sz w:val="60"/>
          <w:szCs w:val="60"/>
        </w:rPr>
        <w:t xml:space="preserve"> Frites</w:t>
      </w:r>
    </w:p>
    <w:p w:rsidR="0094660C" w:rsidRPr="00954113" w:rsidRDefault="0094660C" w:rsidP="0094660C">
      <w:pPr>
        <w:jc w:val="center"/>
        <w:rPr>
          <w:sz w:val="32"/>
          <w:szCs w:val="32"/>
        </w:rPr>
      </w:pPr>
    </w:p>
    <w:p w:rsidR="00CD5C6E" w:rsidRDefault="00CD5C6E" w:rsidP="0094660C">
      <w:pPr>
        <w:jc w:val="center"/>
        <w:rPr>
          <w:sz w:val="20"/>
          <w:szCs w:val="20"/>
        </w:rPr>
      </w:pPr>
    </w:p>
    <w:p w:rsidR="001F3F98" w:rsidRPr="0094660C" w:rsidRDefault="0094660C" w:rsidP="0094660C">
      <w:pPr>
        <w:jc w:val="center"/>
        <w:rPr>
          <w:sz w:val="20"/>
          <w:szCs w:val="20"/>
        </w:rPr>
      </w:pPr>
      <w:r w:rsidRPr="0094660C">
        <w:rPr>
          <w:sz w:val="20"/>
          <w:szCs w:val="20"/>
        </w:rPr>
        <w:t>Imprimé par nos soins – Ne pas jeter sur la voie publique</w:t>
      </w:r>
    </w:p>
    <w:sectPr w:rsidR="001F3F98" w:rsidRPr="0094660C" w:rsidSect="0094660C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660C"/>
    <w:rsid w:val="0006433D"/>
    <w:rsid w:val="000D0F24"/>
    <w:rsid w:val="0015172B"/>
    <w:rsid w:val="001F3F98"/>
    <w:rsid w:val="002A26EE"/>
    <w:rsid w:val="003B4484"/>
    <w:rsid w:val="003F1C79"/>
    <w:rsid w:val="004D2333"/>
    <w:rsid w:val="00797DF1"/>
    <w:rsid w:val="0094660C"/>
    <w:rsid w:val="00BF3FB5"/>
    <w:rsid w:val="00CD5C6E"/>
    <w:rsid w:val="00E704D8"/>
    <w:rsid w:val="00E8066B"/>
    <w:rsid w:val="00E9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3F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F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GUERY</dc:creator>
  <cp:lastModifiedBy>Maison GUERY</cp:lastModifiedBy>
  <cp:revision>10</cp:revision>
  <cp:lastPrinted>2024-12-03T09:19:00Z</cp:lastPrinted>
  <dcterms:created xsi:type="dcterms:W3CDTF">2021-05-04T11:24:00Z</dcterms:created>
  <dcterms:modified xsi:type="dcterms:W3CDTF">2024-12-03T09:20:00Z</dcterms:modified>
</cp:coreProperties>
</file>